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654C" w:rsidRPr="00116D3D" w:rsidRDefault="00A7654C" w:rsidP="00A7654C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116D3D">
        <w:rPr>
          <w:rFonts w:ascii="Times New Roman" w:hAnsi="Times New Roman" w:cs="Times New Roman"/>
          <w:b/>
        </w:rPr>
        <w:t xml:space="preserve">Załącznik Nr </w:t>
      </w:r>
      <w:r w:rsidR="00116D3D" w:rsidRPr="00116D3D">
        <w:rPr>
          <w:rFonts w:ascii="Times New Roman" w:hAnsi="Times New Roman" w:cs="Times New Roman"/>
          <w:b/>
        </w:rPr>
        <w:t xml:space="preserve">9 </w:t>
      </w:r>
      <w:r w:rsidRPr="00116D3D">
        <w:rPr>
          <w:rFonts w:ascii="Times New Roman" w:hAnsi="Times New Roman" w:cs="Times New Roman"/>
          <w:b/>
        </w:rPr>
        <w:t>do SIWZ</w:t>
      </w:r>
    </w:p>
    <w:tbl>
      <w:tblPr>
        <w:tblW w:w="9156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5"/>
        <w:gridCol w:w="2175"/>
        <w:gridCol w:w="1126"/>
        <w:gridCol w:w="1244"/>
        <w:gridCol w:w="741"/>
        <w:gridCol w:w="3115"/>
      </w:tblGrid>
      <w:tr w:rsidR="00A7654C" w:rsidRPr="00116D3D" w:rsidTr="00A7654C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</w:tc>
      </w:tr>
      <w:tr w:rsidR="00A7654C" w:rsidRPr="00116D3D" w:rsidTr="00A7654C">
        <w:trPr>
          <w:trHeight w:val="243"/>
        </w:trPr>
        <w:tc>
          <w:tcPr>
            <w:tcW w:w="604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Karta indywidualnej oceny oferty</w:t>
            </w:r>
          </w:p>
          <w:p w:rsidR="00A7654C" w:rsidRPr="00116D3D" w:rsidRDefault="00116D3D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Oferta Wykonawcy: .........................................</w:t>
            </w:r>
          </w:p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 xml:space="preserve">Imię i nazwisko członka komisji: </w:t>
            </w:r>
            <w:r w:rsidR="00116D3D" w:rsidRPr="00116D3D">
              <w:rPr>
                <w:rFonts w:ascii="Times New Roman" w:hAnsi="Times New Roman" w:cs="Times New Roman"/>
              </w:rPr>
              <w:t xml:space="preserve"> ……………………………..</w:t>
            </w: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  <w:tr w:rsidR="00A7654C" w:rsidRPr="00116D3D" w:rsidTr="00A7654C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A7654C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Biuro małe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  <w:tr w:rsidR="00A7654C" w:rsidRPr="00116D3D" w:rsidTr="00A7654C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A7654C" w:rsidRPr="00116D3D" w:rsidTr="00A7654C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116D3D" w:rsidP="00A765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>Estetyka: dobór i forma wykończenia, nowoczesność, design oraz kolory i kształty wyposażenia dopasowane do rodzaju wnętrza, aranżacja przestrzeni w wybranych wnętrzach</w:t>
            </w:r>
            <w:r w:rsidR="00A7654C" w:rsidRPr="00116D3D">
              <w:rPr>
                <w:rFonts w:ascii="Times New Roman" w:hAnsi="Times New Roman" w:cs="Times New Roman"/>
                <w:bCs/>
              </w:rPr>
              <w:t xml:space="preserve"> -  </w:t>
            </w:r>
            <w:r w:rsidR="00A7654C" w:rsidRPr="00116D3D">
              <w:rPr>
                <w:rFonts w:ascii="Times New Roman" w:hAnsi="Times New Roman" w:cs="Times New Roman"/>
                <w:b/>
                <w:bCs/>
              </w:rPr>
              <w:t xml:space="preserve">maks.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3</w:t>
            </w:r>
            <w:r w:rsidR="00A7654C" w:rsidRPr="00116D3D">
              <w:rPr>
                <w:rFonts w:ascii="Times New Roman" w:hAnsi="Times New Roman" w:cs="Times New Roman"/>
                <w:b/>
                <w:bCs/>
              </w:rPr>
              <w:t xml:space="preserve">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 xml:space="preserve">Ocena (od 0 do </w:t>
            </w:r>
            <w:r w:rsidR="00116D3D" w:rsidRPr="00116D3D">
              <w:rPr>
                <w:rFonts w:ascii="Times New Roman" w:hAnsi="Times New Roman" w:cs="Times New Roman"/>
              </w:rPr>
              <w:t>3</w:t>
            </w:r>
            <w:r w:rsidRPr="00116D3D">
              <w:rPr>
                <w:rFonts w:ascii="Times New Roman" w:hAnsi="Times New Roman" w:cs="Times New Roman"/>
              </w:rPr>
              <w:t xml:space="preserve">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  <w:tr w:rsidR="00A7654C" w:rsidRPr="00116D3D" w:rsidTr="00A7654C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116D3D" w:rsidP="00A7654C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>Funkcjonalność: ergonomia i komfort pracy, w tym regulacja mebli, rozmieszczenie zapewniające swobodę ruchu, dopasowanie do wielkości wnętrza, łatwość przemieszczania/ składowania wyposażenia, odporność na uszkodzenia i zabrudzenia, trwałość</w:t>
            </w:r>
            <w:r w:rsidR="00A7654C" w:rsidRPr="00116D3D">
              <w:rPr>
                <w:rFonts w:ascii="Times New Roman" w:hAnsi="Times New Roman" w:cs="Times New Roman"/>
                <w:bCs/>
              </w:rPr>
              <w:t xml:space="preserve"> - </w:t>
            </w:r>
            <w:r w:rsidR="00A7654C" w:rsidRPr="00116D3D">
              <w:rPr>
                <w:rFonts w:ascii="Times New Roman" w:hAnsi="Times New Roman" w:cs="Times New Roman"/>
                <w:b/>
                <w:bCs/>
              </w:rPr>
              <w:t xml:space="preserve">maks.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2</w:t>
            </w:r>
            <w:r w:rsidR="00A7654C" w:rsidRPr="00116D3D">
              <w:rPr>
                <w:rFonts w:ascii="Times New Roman" w:hAnsi="Times New Roman" w:cs="Times New Roman"/>
                <w:b/>
                <w:bCs/>
              </w:rPr>
              <w:t xml:space="preserve">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 xml:space="preserve">Ocena (od 0 do </w:t>
            </w:r>
            <w:r w:rsidR="00116D3D" w:rsidRPr="00116D3D">
              <w:rPr>
                <w:rFonts w:ascii="Times New Roman" w:hAnsi="Times New Roman" w:cs="Times New Roman"/>
              </w:rPr>
              <w:t>2</w:t>
            </w:r>
            <w:r w:rsidRPr="00116D3D">
              <w:rPr>
                <w:rFonts w:ascii="Times New Roman" w:hAnsi="Times New Roman" w:cs="Times New Roman"/>
              </w:rPr>
              <w:t xml:space="preserve">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Biuro duże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116D3D" w:rsidRPr="00116D3D" w:rsidTr="00ED67DA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Estetyka: dobór i forma wykończenia, nowoczesność, design oraz kolory i kształty wyposażenia dopasowane do rodzaju wnętrza, aranżacja przestrzeni w wybranych wnętrzach - 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3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3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Funkcjonalność: ergonomia i komfort pracy, w tym regulacja mebli, rozmieszczenie zapewniające swobodę ruchu, dopasowanie do wielkości wnętrza, łatwość przemieszczania/ składowania wyposażenia, odporność na uszkodzenia i zabrudzenia, trwałość -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2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2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Biuro podmiotu zarządzającego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116D3D" w:rsidRPr="00116D3D" w:rsidTr="00ED67DA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Estetyka: dobór i forma wykończenia, nowoczesność, design oraz kolory i kształty wyposażenia dopasowane do rodzaju wnętrza, aranżacja przestrzeni w wybranych wnętrzach - 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3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3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Funkcjonalność: ergonomia i komfort pracy, w tym regulacja mebli, rozmieszczenie zapewniające swobodę ruchu, dopasowanie do wielkości wnętrza, łatwość przemieszczania/ składowania wyposażenia, odporność na uszkodzenia i zabrudzenia, trwałość -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2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2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Sala kreatywności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116D3D" w:rsidRPr="00116D3D" w:rsidTr="00ED67DA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Estetyka: dobór i forma wykończenia, nowoczesność, design oraz kolory i kształty wyposażenia dopasowane do rodzaju wnętrza, aranżacja </w:t>
            </w:r>
            <w:r w:rsidRPr="00116D3D">
              <w:rPr>
                <w:rFonts w:ascii="Times New Roman" w:hAnsi="Times New Roman" w:cs="Times New Roman"/>
                <w:bCs/>
              </w:rPr>
              <w:lastRenderedPageBreak/>
              <w:t xml:space="preserve">przestrzeni w wybranych wnętrzach - 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3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lastRenderedPageBreak/>
              <w:t>Ocena (od 0 do 3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Funkcjonalność: ergonomia i komfort pracy, w tym regulacja mebli, rozmieszczenie zapewniające swobodę ruchu, dopasowanie do wielkości wnętrza, łatwość przemieszczania/ składowania wyposażenia, odporność na uszkodzenia i zabrudzenia, trwałość -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2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2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Sala konferencyjna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116D3D" w:rsidRPr="00116D3D" w:rsidTr="00ED67DA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Estetyka: dobór i forma wykończenia, nowoczesność, design oraz kolory i kształty wyposażenia dopasowane do rodzaju wnętrza, aranżacja przestrzeni w wybranych wnętrzach - 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3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3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Funkcjonalność: ergonomia i komfort pracy, w tym regulacja mebli, rozmieszczenie zapewniające swobodę ruchu, dopasowanie do wielkości wnętrza, łatwość przemieszczania/ składowania wyposażenia, odporność na uszkodzenia i zabrudzenia, trwałość -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2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2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</w:rPr>
            </w:pPr>
            <w:r w:rsidRPr="00116D3D">
              <w:rPr>
                <w:rFonts w:ascii="Times New Roman" w:hAnsi="Times New Roman" w:cs="Times New Roman"/>
                <w:b/>
              </w:rPr>
              <w:t>Sala coworkingu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688"/>
        </w:trPr>
        <w:tc>
          <w:tcPr>
            <w:tcW w:w="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L.p.</w:t>
            </w:r>
          </w:p>
        </w:tc>
        <w:tc>
          <w:tcPr>
            <w:tcW w:w="33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Kryterium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Ocena (liczba pkt)</w:t>
            </w:r>
          </w:p>
        </w:tc>
        <w:tc>
          <w:tcPr>
            <w:tcW w:w="31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16D3D">
              <w:rPr>
                <w:rFonts w:ascii="Times New Roman" w:hAnsi="Times New Roman" w:cs="Times New Roman"/>
                <w:b/>
                <w:bCs/>
              </w:rPr>
              <w:t>Uzasadnienie</w:t>
            </w:r>
          </w:p>
        </w:tc>
      </w:tr>
      <w:tr w:rsidR="00116D3D" w:rsidRPr="00116D3D" w:rsidTr="00ED67DA">
        <w:trPr>
          <w:trHeight w:val="1579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lastRenderedPageBreak/>
              <w:t>1.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Estetyka: dobór i forma wykończenia, nowoczesność, design oraz kolory i kształty wyposażenia dopasowane do rodzaju wnętrza, aranżacja przestrzeni w wybranych wnętrzach - 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3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3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116D3D" w:rsidRPr="00116D3D" w:rsidTr="00ED67DA">
        <w:trPr>
          <w:trHeight w:val="1587"/>
        </w:trPr>
        <w:tc>
          <w:tcPr>
            <w:tcW w:w="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116D3D">
              <w:rPr>
                <w:rFonts w:ascii="Times New Roman" w:hAnsi="Times New Roman" w:cs="Times New Roman"/>
                <w:bCs/>
              </w:rPr>
              <w:t xml:space="preserve">Funkcjonalność: ergonomia i komfort pracy, w tym regulacja mebli, rozmieszczenie zapewniające swobodę ruchu, dopasowanie do wielkości wnętrza, łatwość przemieszczania/ składowania wyposażenia, odporność na uszkodzenia i zabrudzenia, trwałość - </w:t>
            </w:r>
            <w:r w:rsidRPr="00116D3D">
              <w:rPr>
                <w:rFonts w:ascii="Times New Roman" w:hAnsi="Times New Roman" w:cs="Times New Roman"/>
                <w:b/>
                <w:bCs/>
              </w:rPr>
              <w:t>maks. 2 pkt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Ocena (od 0 do 2 pkt): ______ pkt.</w:t>
            </w:r>
          </w:p>
        </w:tc>
        <w:tc>
          <w:tcPr>
            <w:tcW w:w="31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6D3D" w:rsidRPr="00116D3D" w:rsidRDefault="00116D3D" w:rsidP="00ED67DA">
            <w:pPr>
              <w:rPr>
                <w:rFonts w:ascii="Times New Roman" w:hAnsi="Times New Roman" w:cs="Times New Roman"/>
              </w:rPr>
            </w:pPr>
          </w:p>
        </w:tc>
      </w:tr>
      <w:tr w:rsidR="00A7654C" w:rsidRPr="00116D3D" w:rsidTr="00A7654C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A7654C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A7654C">
            <w:pPr>
              <w:rPr>
                <w:rFonts w:ascii="Times New Roman" w:hAnsi="Times New Roman" w:cs="Times New Roman"/>
              </w:rPr>
            </w:pPr>
          </w:p>
          <w:p w:rsidR="00116D3D" w:rsidRPr="00116D3D" w:rsidRDefault="00116D3D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  <w:tr w:rsidR="00A7654C" w:rsidRPr="00116D3D" w:rsidTr="00A7654C">
        <w:trPr>
          <w:trHeight w:val="243"/>
        </w:trPr>
        <w:tc>
          <w:tcPr>
            <w:tcW w:w="7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>Data:</w:t>
            </w:r>
          </w:p>
        </w:tc>
        <w:tc>
          <w:tcPr>
            <w:tcW w:w="33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  <w:r w:rsidRPr="00116D3D">
              <w:rPr>
                <w:rFonts w:ascii="Times New Roman" w:hAnsi="Times New Roman" w:cs="Times New Roman"/>
              </w:rPr>
              <w:t xml:space="preserve">  ……….  .201</w:t>
            </w:r>
            <w:r w:rsidR="00116D3D" w:rsidRPr="00116D3D">
              <w:rPr>
                <w:rFonts w:ascii="Times New Roman" w:hAnsi="Times New Roman" w:cs="Times New Roman"/>
              </w:rPr>
              <w:t>9</w:t>
            </w:r>
            <w:r w:rsidRPr="00116D3D">
              <w:rPr>
                <w:rFonts w:ascii="Times New Roman" w:hAnsi="Times New Roman" w:cs="Times New Roman"/>
              </w:rPr>
              <w:t xml:space="preserve"> r.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7654C" w:rsidRPr="00116D3D" w:rsidRDefault="00A7654C" w:rsidP="00A7654C">
            <w:pPr>
              <w:rPr>
                <w:rFonts w:ascii="Times New Roman" w:hAnsi="Times New Roman" w:cs="Times New Roman"/>
              </w:rPr>
            </w:pPr>
          </w:p>
        </w:tc>
      </w:tr>
    </w:tbl>
    <w:p w:rsidR="00A7654C" w:rsidRPr="00116D3D" w:rsidRDefault="00A7654C" w:rsidP="00A7654C">
      <w:pPr>
        <w:ind w:left="6372"/>
        <w:rPr>
          <w:rFonts w:ascii="Times New Roman" w:hAnsi="Times New Roman" w:cs="Times New Roman"/>
        </w:rPr>
      </w:pPr>
      <w:r w:rsidRPr="00116D3D">
        <w:rPr>
          <w:rFonts w:ascii="Times New Roman" w:hAnsi="Times New Roman" w:cs="Times New Roman"/>
        </w:rPr>
        <w:t xml:space="preserve">_________________  </w:t>
      </w:r>
    </w:p>
    <w:p w:rsidR="00A13D5A" w:rsidRPr="00116D3D" w:rsidRDefault="00A7654C" w:rsidP="00A7654C">
      <w:pPr>
        <w:ind w:left="6372"/>
        <w:rPr>
          <w:rFonts w:ascii="Times New Roman" w:hAnsi="Times New Roman" w:cs="Times New Roman"/>
        </w:rPr>
      </w:pPr>
      <w:r w:rsidRPr="00116D3D">
        <w:rPr>
          <w:rFonts w:ascii="Times New Roman" w:hAnsi="Times New Roman" w:cs="Times New Roman"/>
          <w:i/>
        </w:rPr>
        <w:t xml:space="preserve">(podpis członka </w:t>
      </w:r>
      <w:r w:rsidRPr="00116D3D">
        <w:rPr>
          <w:rFonts w:ascii="Times New Roman" w:hAnsi="Times New Roman" w:cs="Times New Roman"/>
          <w:i/>
        </w:rPr>
        <w:br/>
        <w:t>komisji przetargowej</w:t>
      </w:r>
      <w:r w:rsidRPr="00116D3D">
        <w:rPr>
          <w:rFonts w:ascii="Times New Roman" w:hAnsi="Times New Roman" w:cs="Times New Roman"/>
        </w:rPr>
        <w:t>)</w:t>
      </w:r>
    </w:p>
    <w:sectPr w:rsidR="00A13D5A" w:rsidRPr="00116D3D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11F" w:rsidRDefault="00D5011F" w:rsidP="00B42247">
      <w:pPr>
        <w:spacing w:after="0" w:line="240" w:lineRule="auto"/>
      </w:pPr>
      <w:r>
        <w:separator/>
      </w:r>
    </w:p>
  </w:endnote>
  <w:endnote w:type="continuationSeparator" w:id="0">
    <w:p w:rsidR="00D5011F" w:rsidRDefault="00D5011F" w:rsidP="00B422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11F" w:rsidRDefault="00D5011F" w:rsidP="00B42247">
      <w:pPr>
        <w:spacing w:after="0" w:line="240" w:lineRule="auto"/>
      </w:pPr>
      <w:r>
        <w:separator/>
      </w:r>
    </w:p>
  </w:footnote>
  <w:footnote w:type="continuationSeparator" w:id="0">
    <w:p w:rsidR="00D5011F" w:rsidRDefault="00D5011F" w:rsidP="00B422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2247" w:rsidRPr="00B42247" w:rsidRDefault="00B42247" w:rsidP="00B42247">
    <w:pPr>
      <w:pStyle w:val="Nagwek"/>
      <w:rPr>
        <w:rFonts w:ascii="Times New Roman" w:hAnsi="Times New Roman" w:cs="Times New Roman"/>
      </w:rPr>
    </w:pPr>
    <w:r w:rsidRPr="00B42247">
      <w:rPr>
        <w:rFonts w:ascii="Times New Roman" w:hAnsi="Times New Roman" w:cs="Times New Roman"/>
      </w:rPr>
      <w:t xml:space="preserve">Znak sprawy: </w:t>
    </w:r>
    <w:bookmarkStart w:id="1" w:name="_Hlk532800688"/>
    <w:r w:rsidRPr="00B42247">
      <w:rPr>
        <w:rFonts w:ascii="Times New Roman" w:hAnsi="Times New Roman" w:cs="Times New Roman"/>
      </w:rPr>
      <w:t>LCB/</w:t>
    </w:r>
    <w:r w:rsidR="003C3536">
      <w:rPr>
        <w:rFonts w:ascii="Times New Roman" w:hAnsi="Times New Roman" w:cs="Times New Roman"/>
      </w:rPr>
      <w:t>1</w:t>
    </w:r>
    <w:r w:rsidRPr="00B42247">
      <w:rPr>
        <w:rFonts w:ascii="Times New Roman" w:hAnsi="Times New Roman" w:cs="Times New Roman"/>
      </w:rPr>
      <w:t>/201</w:t>
    </w:r>
    <w:bookmarkEnd w:id="1"/>
    <w:r w:rsidR="003C3536">
      <w:rPr>
        <w:rFonts w:ascii="Times New Roman" w:hAnsi="Times New Roman" w:cs="Times New Roman"/>
      </w:rPr>
      <w:t>9</w:t>
    </w:r>
  </w:p>
  <w:p w:rsidR="00B42247" w:rsidRPr="00B42247" w:rsidRDefault="00B42247" w:rsidP="00B42247">
    <w:pPr>
      <w:pStyle w:val="Nagwek"/>
      <w:rPr>
        <w:rFonts w:ascii="Times New Roman" w:hAnsi="Times New Roman" w:cs="Times New Roman"/>
      </w:rPr>
    </w:pPr>
    <w:r w:rsidRPr="00B42247">
      <w:rPr>
        <w:rFonts w:ascii="Times New Roman" w:hAnsi="Times New Roman" w:cs="Times New Roman"/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274320</wp:posOffset>
          </wp:positionV>
          <wp:extent cx="5760720" cy="603885"/>
          <wp:effectExtent l="0" t="0" r="0" b="5715"/>
          <wp:wrapSquare wrapText="bothSides"/>
          <wp:docPr id="1" name="Obraz 1" descr="C:\Users\LCB\Desktop\Zestawienia_logotypów\Zestawienia logotypów\EFRR_Samorzad_kolor-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LCB\Desktop\Zestawienia_logotypów\Zestawienia logotypów\EFRR_Samorzad_kolor-P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3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42247" w:rsidRPr="00B42247" w:rsidRDefault="00B42247" w:rsidP="00B42247">
    <w:pPr>
      <w:pStyle w:val="Nagwek"/>
      <w:rPr>
        <w:rFonts w:ascii="Times New Roman" w:hAnsi="Times New Roman" w:cs="Times New Roman"/>
      </w:rPr>
    </w:pPr>
  </w:p>
  <w:p w:rsidR="00B42247" w:rsidRPr="00B42247" w:rsidRDefault="00B42247" w:rsidP="00B42247">
    <w:pPr>
      <w:pStyle w:val="Nagwek"/>
      <w:jc w:val="center"/>
      <w:rPr>
        <w:rFonts w:ascii="Times New Roman" w:hAnsi="Times New Roman" w:cs="Times New Roman"/>
        <w:b/>
      </w:rPr>
    </w:pPr>
    <w:r w:rsidRPr="00B42247">
      <w:rPr>
        <w:rFonts w:ascii="Times New Roman" w:hAnsi="Times New Roman" w:cs="Times New Roman"/>
        <w:b/>
        <w:i/>
      </w:rPr>
      <w:t>Dostawa mebli do nowej infrastruktury Inkubatora Przedsiębiorczości</w:t>
    </w:r>
  </w:p>
  <w:p w:rsidR="00B42247" w:rsidRDefault="00B422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54C"/>
    <w:rsid w:val="00010B83"/>
    <w:rsid w:val="0002628F"/>
    <w:rsid w:val="00076105"/>
    <w:rsid w:val="00116D3D"/>
    <w:rsid w:val="00252060"/>
    <w:rsid w:val="003C3536"/>
    <w:rsid w:val="00404B6C"/>
    <w:rsid w:val="00405515"/>
    <w:rsid w:val="00682BDB"/>
    <w:rsid w:val="008D1409"/>
    <w:rsid w:val="00990AD7"/>
    <w:rsid w:val="009A389D"/>
    <w:rsid w:val="00A13D5A"/>
    <w:rsid w:val="00A7654C"/>
    <w:rsid w:val="00AD1416"/>
    <w:rsid w:val="00B42247"/>
    <w:rsid w:val="00D5011F"/>
    <w:rsid w:val="00D6732D"/>
    <w:rsid w:val="00D8397B"/>
    <w:rsid w:val="00EF1536"/>
    <w:rsid w:val="00F90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341FFC2-CA51-4019-9BBB-021D6C0E3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2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2247"/>
  </w:style>
  <w:style w:type="paragraph" w:styleId="Stopka">
    <w:name w:val="footer"/>
    <w:basedOn w:val="Normalny"/>
    <w:link w:val="StopkaZnak"/>
    <w:uiPriority w:val="99"/>
    <w:unhideWhenUsed/>
    <w:rsid w:val="00B422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22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543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Rzeźniczak</dc:creator>
  <cp:keywords/>
  <dc:description/>
  <cp:lastModifiedBy>Rzeźniczak Bartosz</cp:lastModifiedBy>
  <cp:revision>2</cp:revision>
  <dcterms:created xsi:type="dcterms:W3CDTF">2019-02-07T09:46:00Z</dcterms:created>
  <dcterms:modified xsi:type="dcterms:W3CDTF">2019-02-07T09:46:00Z</dcterms:modified>
</cp:coreProperties>
</file>